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D6" w:rsidRDefault="001E34D6" w:rsidP="001E34D6">
      <w:pPr>
        <w:pStyle w:val="1"/>
        <w:tabs>
          <w:tab w:val="left" w:pos="2694"/>
        </w:tabs>
        <w:jc w:val="center"/>
      </w:pPr>
      <w:r>
        <w:t>ЗАКОН</w:t>
      </w:r>
    </w:p>
    <w:p w:rsidR="001E34D6" w:rsidRDefault="001E34D6" w:rsidP="001E34D6">
      <w:pPr>
        <w:pStyle w:val="1"/>
        <w:tabs>
          <w:tab w:val="left" w:pos="2694"/>
        </w:tabs>
        <w:jc w:val="center"/>
      </w:pPr>
      <w:r>
        <w:t>ЧУВАШСКОЙ РЕСПУБЛИКИ</w:t>
      </w:r>
    </w:p>
    <w:p w:rsidR="001E34D6" w:rsidRDefault="001E34D6" w:rsidP="001E34D6">
      <w:pPr>
        <w:pStyle w:val="1"/>
        <w:tabs>
          <w:tab w:val="left" w:pos="2694"/>
        </w:tabs>
        <w:jc w:val="center"/>
      </w:pPr>
      <w:r>
        <w:t>от 31 декабря 2015 года N 90</w:t>
      </w:r>
    </w:p>
    <w:p w:rsidR="001E34D6" w:rsidRDefault="001E34D6" w:rsidP="001E34D6">
      <w:pPr>
        <w:pStyle w:val="1"/>
        <w:tabs>
          <w:tab w:val="left" w:pos="2694"/>
        </w:tabs>
        <w:jc w:val="center"/>
      </w:pPr>
      <w:r>
        <w:t>О ВЕТЕРАНАХ ТРУДА ЧУВАШСКОЙ РЕСПУБЛИКИ</w:t>
      </w:r>
    </w:p>
    <w:p w:rsidR="001E34D6" w:rsidRDefault="001E34D6" w:rsidP="001E34D6"/>
    <w:p w:rsidR="001E34D6" w:rsidRDefault="001E34D6" w:rsidP="001E34D6">
      <w:proofErr w:type="gramStart"/>
      <w:r>
        <w:t>Принят</w:t>
      </w:r>
      <w:proofErr w:type="gramEnd"/>
    </w:p>
    <w:p w:rsidR="001E34D6" w:rsidRDefault="001E34D6" w:rsidP="001E34D6">
      <w:r>
        <w:t>Государственным Советом</w:t>
      </w:r>
    </w:p>
    <w:p w:rsidR="001E34D6" w:rsidRDefault="001E34D6" w:rsidP="001E34D6">
      <w:r>
        <w:t>Чувашской Республики</w:t>
      </w:r>
      <w:bookmarkStart w:id="0" w:name="_GoBack"/>
      <w:bookmarkEnd w:id="0"/>
    </w:p>
    <w:p w:rsidR="001E34D6" w:rsidRDefault="001E34D6" w:rsidP="001E34D6">
      <w:r>
        <w:t xml:space="preserve">24 декабря 2015 года </w:t>
      </w:r>
    </w:p>
    <w:p w:rsidR="001E34D6" w:rsidRDefault="001E34D6" w:rsidP="001E34D6">
      <w:r>
        <w:t>Статья 1</w:t>
      </w:r>
    </w:p>
    <w:p w:rsidR="001E34D6" w:rsidRDefault="001E34D6" w:rsidP="001E34D6"/>
    <w:p w:rsidR="001E34D6" w:rsidRDefault="001E34D6" w:rsidP="001E34D6"/>
    <w:p w:rsidR="001E34D6" w:rsidRDefault="001E34D6" w:rsidP="001E34D6">
      <w:r>
        <w:t>Настоящий Закон определяет условия присвоения звания "Ветеран труда Чувашской Республики" и устанавливает меры социальной поддержки граждан, которым присвоено звание "Ветеран труда Чувашской Республики" (далее - ветераны труда Чувашской Республики).</w:t>
      </w:r>
    </w:p>
    <w:p w:rsidR="001E34D6" w:rsidRDefault="001E34D6" w:rsidP="001E34D6">
      <w:r>
        <w:t>Статья 2</w:t>
      </w:r>
    </w:p>
    <w:p w:rsidR="001E34D6" w:rsidRDefault="001E34D6" w:rsidP="001E34D6"/>
    <w:p w:rsidR="001E34D6" w:rsidRDefault="001E34D6" w:rsidP="001E34D6"/>
    <w:p w:rsidR="001E34D6" w:rsidRDefault="001E34D6" w:rsidP="001E34D6">
      <w:r>
        <w:t>Законодательство Чувашской Республики о ветеранах труда Чувашской Республики основывается на положениях Конституции Российской Федерации, федеральных законов и иных нормативных правовых актов Российской Федерации и состоит из настоящего Закона и иных нормативных правовых актов Чувашской Республики.</w:t>
      </w:r>
    </w:p>
    <w:p w:rsidR="001E34D6" w:rsidRDefault="001E34D6" w:rsidP="001E34D6">
      <w:r>
        <w:t>Статья 3</w:t>
      </w:r>
    </w:p>
    <w:p w:rsidR="001E34D6" w:rsidRDefault="001E34D6" w:rsidP="001E34D6"/>
    <w:p w:rsidR="001E34D6" w:rsidRDefault="001E34D6" w:rsidP="001E34D6"/>
    <w:p w:rsidR="001E34D6" w:rsidRDefault="001E34D6" w:rsidP="001E34D6">
      <w:r>
        <w:t>1. Звание "Ветеран труда Чувашской Республики" присваивается гражданам Российской Федерации после назначения им пенсии либо по достижении возраста 55 лет для женщин и 60 лет для мужчин на заявительной основе по основаниям, предусмотренным частью 2 настоящей статьи.</w:t>
      </w:r>
    </w:p>
    <w:p w:rsidR="001E34D6" w:rsidRDefault="001E34D6" w:rsidP="001E34D6"/>
    <w:p w:rsidR="001E34D6" w:rsidRDefault="001E34D6" w:rsidP="001E34D6">
      <w:r>
        <w:t>(в ред. Закона Чувашской Республики от 15.09.2018 N 47)</w:t>
      </w:r>
    </w:p>
    <w:p w:rsidR="001E34D6" w:rsidRDefault="001E34D6" w:rsidP="001E34D6"/>
    <w:p w:rsidR="001E34D6" w:rsidRDefault="001E34D6" w:rsidP="001E34D6">
      <w:r>
        <w:t>2. Основаниями для присвоения звания "Ветеран труда Чувашской Республики" являются:</w:t>
      </w:r>
    </w:p>
    <w:p w:rsidR="001E34D6" w:rsidRDefault="001E34D6" w:rsidP="001E34D6"/>
    <w:p w:rsidR="001E34D6" w:rsidRDefault="001E34D6" w:rsidP="001E34D6">
      <w:r>
        <w:t>1) награждение государственными наградами Чувашской Республики.</w:t>
      </w:r>
    </w:p>
    <w:p w:rsidR="001E34D6" w:rsidRDefault="001E34D6" w:rsidP="001E34D6"/>
    <w:p w:rsidR="001E34D6" w:rsidRDefault="001E34D6" w:rsidP="001E34D6">
      <w:r>
        <w:t>Под государственными наградами Чувашской Республики понимаются государственные награды Чувашской АССР, Чувашской Республики, учрежденные уполномоченными органами государственной власти Чувашской АССР, Чувашской Республики;</w:t>
      </w:r>
    </w:p>
    <w:p w:rsidR="001E34D6" w:rsidRDefault="001E34D6" w:rsidP="001E34D6">
      <w:proofErr w:type="gramStart"/>
      <w:r>
        <w:t>2) наличие трудового стажа не менее 37 лет и 6 месяцев для женщин и 42 лет и 6 месяцев для мужчин, из которых не менее 18 лет и 9 месяцев для женщин и не менее 21 года и 9 месяцев для мужчин приобретены на территории Чувашской Республики, и постоянное проживание на территории Чувашской Республики.</w:t>
      </w:r>
      <w:proofErr w:type="gramEnd"/>
      <w:r>
        <w:t xml:space="preserve"> Под трудовым стажем понимается суммарная продолжительность трудовой деятельности (службы), исчисляемая в календарном порядке.</w:t>
      </w:r>
    </w:p>
    <w:p w:rsidR="001E34D6" w:rsidRDefault="001E34D6" w:rsidP="001E34D6">
      <w:r>
        <w:t>3. В случае совпадения по времени нескольких периодов трудовой деятельности (службы) при исчислении трудового стажа учитывается один из таких периодов по выбору гражданина, претендующего на присвоение звания "Ветеран труда Чувашской Республики".</w:t>
      </w:r>
    </w:p>
    <w:p w:rsidR="001E34D6" w:rsidRDefault="001E34D6" w:rsidP="001E34D6">
      <w:r>
        <w:t>4. Звание "Ветеран труда Чувашской Республики" не может быть присвоено гражданам, уволенным по основаниям, предусмотренным пунктами 3, 4, 7 и 8 части первой статьи 33, пунктами 1 - 3 части первой статьи 254 Кодекса законов о труде Российской Федерации, пунктами 5 - 11 части первой статьи 81 Трудового кодекса Российской Федерации.</w:t>
      </w:r>
    </w:p>
    <w:p w:rsidR="001E34D6" w:rsidRDefault="001E34D6" w:rsidP="001E34D6">
      <w:r>
        <w:t>Статья 4</w:t>
      </w:r>
    </w:p>
    <w:p w:rsidR="001E34D6" w:rsidRDefault="001E34D6" w:rsidP="001E34D6"/>
    <w:p w:rsidR="001E34D6" w:rsidRDefault="001E34D6" w:rsidP="001E34D6"/>
    <w:p w:rsidR="001E34D6" w:rsidRDefault="001E34D6" w:rsidP="001E34D6">
      <w:r>
        <w:t>Порядок присвоения звания "Ветеран труда Чувашской Республики" и выдачи удостоверения "Ветеран труда Чувашской Республики" определяется Кабинетом Министров Чувашской Республики.</w:t>
      </w:r>
    </w:p>
    <w:p w:rsidR="001E34D6" w:rsidRDefault="001E34D6" w:rsidP="001E34D6">
      <w:r>
        <w:t>Статья 5</w:t>
      </w:r>
    </w:p>
    <w:p w:rsidR="001E34D6" w:rsidRDefault="001E34D6" w:rsidP="001E34D6"/>
    <w:p w:rsidR="001E34D6" w:rsidRDefault="001E34D6" w:rsidP="001E34D6"/>
    <w:p w:rsidR="001E34D6" w:rsidRDefault="001E34D6" w:rsidP="001E34D6">
      <w:r>
        <w:t>1. Ветераны труда Чувашской Республики, постоянно или преимущественно проживающие в Чувашской Республике, достигшие возраста 55 лет для женщин и 60 лет для мужчин, после прекращения ими трудовой деятельности (службы) имеют право на следующие меры социальной поддержки:</w:t>
      </w:r>
    </w:p>
    <w:p w:rsidR="001E34D6" w:rsidRDefault="001E34D6" w:rsidP="001E34D6"/>
    <w:p w:rsidR="001E34D6" w:rsidRDefault="001E34D6" w:rsidP="001E34D6">
      <w:r>
        <w:t>ежемесячную денежную выплату в размере 1100 рублей;</w:t>
      </w:r>
    </w:p>
    <w:p w:rsidR="001E34D6" w:rsidRDefault="001E34D6" w:rsidP="001E34D6"/>
    <w:p w:rsidR="001E34D6" w:rsidRDefault="001E34D6" w:rsidP="001E34D6">
      <w:r>
        <w:t>(в ред. Закона Чувашской Республики от 20.12.2016 N 103)</w:t>
      </w:r>
    </w:p>
    <w:p w:rsidR="001E34D6" w:rsidRDefault="001E34D6" w:rsidP="001E34D6"/>
    <w:p w:rsidR="001E34D6" w:rsidRDefault="001E34D6" w:rsidP="001E34D6">
      <w:r>
        <w:t>денежную компенсацию в размере 50 процентов стоимости предоставления абоненту в пользование абонентской линии (проводной линии) сети местной телефонной связи.</w:t>
      </w:r>
    </w:p>
    <w:p w:rsidR="001E34D6" w:rsidRDefault="001E34D6" w:rsidP="001E34D6"/>
    <w:p w:rsidR="001E34D6" w:rsidRDefault="001E34D6" w:rsidP="001E34D6">
      <w:r>
        <w:t xml:space="preserve">2. </w:t>
      </w:r>
      <w:proofErr w:type="gramStart"/>
      <w:r>
        <w:t>Если гражданин одновременно имеет право на ежемесячную денежную выплату, денежную компенсацию по федеральным законам и иным нормативным правовым актам Российской Федерации, по настоящему Закону и иному нормативному правовому акту Чувашской Республики независимо от основания, по которому они устанавливаются (за исключением случаев установления ежемесячной денежной выплаты в соответствии с Законом Российской Федерации от 15 мая 1991 года N 1244-I "О социальной</w:t>
      </w:r>
      <w:proofErr w:type="gramEnd"/>
      <w:r>
        <w:t xml:space="preserve"> </w:t>
      </w:r>
      <w:proofErr w:type="gramStart"/>
      <w:r>
        <w:t>защите граждан, подвергшихся воздействию радиации вследствие катастрофы на Чернобыльской АЭС",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денежная компенсация либо по федеральному закону или иному нормативному правовому акту Российской Федерации, либо по настоящему Закону или иному нормативному правовому акту</w:t>
      </w:r>
      <w:proofErr w:type="gramEnd"/>
      <w:r>
        <w:t xml:space="preserve"> Чувашской Республики по выбору гражданина.</w:t>
      </w:r>
    </w:p>
    <w:p w:rsidR="001E34D6" w:rsidRDefault="001E34D6" w:rsidP="001E34D6"/>
    <w:p w:rsidR="001E34D6" w:rsidRDefault="001E34D6" w:rsidP="001E34D6">
      <w:r>
        <w:t>3. Меры социальной поддержки, предусмотренные частью 1 настоящей статьи, предоставляются на заявительной основе в порядке, определяемом Кабинетом Министров Чувашской Республики.</w:t>
      </w:r>
    </w:p>
    <w:p w:rsidR="001E34D6" w:rsidRDefault="001E34D6" w:rsidP="001E34D6">
      <w:r>
        <w:t>Статья 6</w:t>
      </w:r>
    </w:p>
    <w:p w:rsidR="001E34D6" w:rsidRDefault="001E34D6" w:rsidP="001E34D6"/>
    <w:p w:rsidR="001E34D6" w:rsidRDefault="001E34D6" w:rsidP="001E34D6"/>
    <w:p w:rsidR="001E34D6" w:rsidRDefault="001E34D6" w:rsidP="001E34D6">
      <w:r>
        <w:t>1. Финансовое обеспечение мер социальной поддержки, установленных настоящим Законом для ветеранов труда Чувашской Республики, является расходным обязательством Чувашской Республики.</w:t>
      </w:r>
    </w:p>
    <w:p w:rsidR="001E34D6" w:rsidRDefault="001E34D6" w:rsidP="001E34D6"/>
    <w:p w:rsidR="001E34D6" w:rsidRDefault="001E34D6" w:rsidP="001E34D6">
      <w:r>
        <w:t>2. Решение об индексации ежемесячной денежной выплаты принимается Кабинетом Министров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1E34D6" w:rsidRDefault="001E34D6" w:rsidP="001E34D6">
      <w:r>
        <w:t>Статья 7</w:t>
      </w:r>
    </w:p>
    <w:p w:rsidR="001E34D6" w:rsidRDefault="001E34D6" w:rsidP="001E34D6"/>
    <w:p w:rsidR="001E34D6" w:rsidRDefault="001E34D6" w:rsidP="001E34D6"/>
    <w:p w:rsidR="001E34D6" w:rsidRDefault="001E34D6" w:rsidP="001E34D6">
      <w:r>
        <w:t>1. Настоящий Закон вступает в силу по истечении десяти дней после дня его официального опубликования.</w:t>
      </w:r>
    </w:p>
    <w:p w:rsidR="001E34D6" w:rsidRDefault="001E34D6" w:rsidP="001E34D6"/>
    <w:p w:rsidR="001E34D6" w:rsidRDefault="001E34D6" w:rsidP="001E34D6">
      <w:r>
        <w:t xml:space="preserve">2. </w:t>
      </w:r>
      <w:proofErr w:type="gramStart"/>
      <w:r>
        <w:t>Пункт 2 части 2 (в части установления требований к трудовому стажу, приобретенному на территории Чувашской Республики), части 3, 4 статьи 3 настоящего Закона не применяются к правоотношениям, связанным с присвоением звания "Ветеран труда Чувашской Республики", возникшим до дня вступления в силу настоящего Закона, в случае если граждане, имевшие право на присвоение данного звания на условиях, действовавших до дня вступления в</w:t>
      </w:r>
      <w:proofErr w:type="gramEnd"/>
      <w:r>
        <w:t xml:space="preserve"> силу настоящего Закона, подали в установленном порядке предусмотренные законодательством Чувашской Республики документы и по не зависящим от них причинам не реализовали принадлежавшее им право на присвоение звания "Ветеран труда Чувашской Республики".</w:t>
      </w:r>
    </w:p>
    <w:p w:rsidR="001E34D6" w:rsidRDefault="001E34D6" w:rsidP="001E34D6">
      <w:r>
        <w:t>Глава</w:t>
      </w:r>
    </w:p>
    <w:p w:rsidR="001E34D6" w:rsidRDefault="001E34D6" w:rsidP="001E34D6">
      <w:r>
        <w:t>Чувашской Республики</w:t>
      </w:r>
    </w:p>
    <w:p w:rsidR="001E34D6" w:rsidRDefault="001E34D6" w:rsidP="001E34D6">
      <w:r>
        <w:t>М.ИГНАТЬЕВ</w:t>
      </w:r>
    </w:p>
    <w:p w:rsidR="001E34D6" w:rsidRDefault="001E34D6" w:rsidP="001E34D6">
      <w:r>
        <w:t>г. Чебоксары</w:t>
      </w:r>
    </w:p>
    <w:p w:rsidR="001E34D6" w:rsidRDefault="001E34D6" w:rsidP="001E34D6">
      <w:r>
        <w:t>31 декабря 2015 года</w:t>
      </w:r>
    </w:p>
    <w:p w:rsidR="00D51885" w:rsidRDefault="001E34D6" w:rsidP="001E34D6">
      <w:r>
        <w:t>N 90</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1D"/>
    <w:rsid w:val="001E34D6"/>
    <w:rsid w:val="0077111D"/>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3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4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3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4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4885</Characters>
  <Application>Microsoft Office Word</Application>
  <DocSecurity>0</DocSecurity>
  <Lines>40</Lines>
  <Paragraphs>11</Paragraphs>
  <ScaleCrop>false</ScaleCrop>
  <Company>SPecialiST RePack</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2020-03-09T10:13:00Z</dcterms:created>
  <dcterms:modified xsi:type="dcterms:W3CDTF">2020-03-09T10:14:00Z</dcterms:modified>
</cp:coreProperties>
</file>